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058B" w14:textId="77777777" w:rsidR="00651319" w:rsidRPr="007D337E" w:rsidRDefault="007D337E" w:rsidP="007D337E">
      <w:pPr>
        <w:shd w:val="clear" w:color="auto" w:fill="009999"/>
        <w:jc w:val="center"/>
        <w:rPr>
          <w:rFonts w:ascii="Berlin Sans FB" w:hAnsi="Berlin Sans FB" w:cs="Calibri"/>
          <w:color w:val="FFFFFF" w:themeColor="background1"/>
          <w:sz w:val="36"/>
          <w:szCs w:val="36"/>
        </w:rPr>
      </w:pPr>
      <w:r>
        <w:rPr>
          <w:rFonts w:ascii="Berlin Sans FB" w:hAnsi="Berlin Sans FB" w:cs="Calibri"/>
          <w:color w:val="FFFFFF" w:themeColor="background1"/>
          <w:sz w:val="36"/>
          <w:szCs w:val="36"/>
          <w:shd w:val="clear" w:color="auto" w:fill="009999"/>
        </w:rPr>
        <w:t>R</w:t>
      </w:r>
      <w:r w:rsidR="00651319" w:rsidRPr="00651319">
        <w:rPr>
          <w:rFonts w:ascii="Berlin Sans FB" w:hAnsi="Berlin Sans FB" w:cs="Calibri"/>
          <w:color w:val="FFFFFF" w:themeColor="background1"/>
          <w:sz w:val="36"/>
          <w:szCs w:val="36"/>
          <w:shd w:val="clear" w:color="auto" w:fill="009999"/>
        </w:rPr>
        <w:t>esponsable de projet dans un accueil extrascolaire</w:t>
      </w:r>
      <w:r w:rsidR="00651319" w:rsidRPr="00651319">
        <w:rPr>
          <w:rFonts w:ascii="Berlin Sans FB" w:hAnsi="Berlin Sans FB" w:cs="Calibri"/>
          <w:color w:val="FFFFFF" w:themeColor="background1"/>
          <w:sz w:val="36"/>
          <w:szCs w:val="36"/>
        </w:rPr>
        <w:t xml:space="preserve"> agréé</w:t>
      </w:r>
    </w:p>
    <w:p w14:paraId="4159AB65" w14:textId="77777777" w:rsidR="00651319" w:rsidRPr="00651319" w:rsidRDefault="00651319" w:rsidP="00113257">
      <w:pPr>
        <w:spacing w:before="240"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Quels sont les titres reconnus </w:t>
      </w:r>
      <w:r>
        <w:rPr>
          <w:rFonts w:ascii="Berlin Sans FB" w:hAnsi="Berlin Sans FB" w:cs="Calibri"/>
          <w:i/>
          <w:color w:val="008080"/>
          <w:sz w:val="28"/>
          <w:szCs w:val="28"/>
          <w:u w:val="thick"/>
        </w:rPr>
        <w:t xml:space="preserve">pour </w:t>
      </w:r>
      <w:r w:rsidR="00AA5DBB">
        <w:rPr>
          <w:rFonts w:ascii="Berlin Sans FB" w:hAnsi="Berlin Sans FB" w:cs="Calibri"/>
          <w:i/>
          <w:color w:val="008080"/>
          <w:sz w:val="28"/>
          <w:szCs w:val="28"/>
          <w:u w:val="thick"/>
        </w:rPr>
        <w:t xml:space="preserve">accéder à </w:t>
      </w:r>
      <w:r>
        <w:rPr>
          <w:rFonts w:ascii="Berlin Sans FB" w:hAnsi="Berlin Sans FB" w:cs="Calibri"/>
          <w:i/>
          <w:color w:val="008080"/>
          <w:sz w:val="28"/>
          <w:szCs w:val="28"/>
          <w:u w:val="thick"/>
        </w:rPr>
        <w:t>ce poste</w:t>
      </w:r>
      <w:r>
        <w:rPr>
          <w:rStyle w:val="Appelnotedebasdep"/>
          <w:rFonts w:ascii="Berlin Sans FB" w:hAnsi="Berlin Sans FB" w:cs="Calibri"/>
          <w:i/>
          <w:color w:val="008080"/>
          <w:sz w:val="28"/>
          <w:szCs w:val="28"/>
          <w:u w:val="thick"/>
        </w:rPr>
        <w:footnoteReference w:id="1"/>
      </w: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?</w:t>
      </w:r>
    </w:p>
    <w:p w14:paraId="28110BF2" w14:textId="77777777" w:rsidR="00651319" w:rsidRDefault="00651319" w:rsidP="00651319">
      <w:pPr>
        <w:pStyle w:val="Paragraphedeliste"/>
        <w:numPr>
          <w:ilvl w:val="0"/>
          <w:numId w:val="1"/>
        </w:numPr>
      </w:pPr>
      <w:r>
        <w:t>Enseignement supérieur : tout diplôme ou certificat de fin d'études du niveau de l'enseignement supérieur social, psychopédagogique ou en éducation physique au moins de type court, de plein exercice ou de promotion sociale.</w:t>
      </w:r>
    </w:p>
    <w:p w14:paraId="31041CFB" w14:textId="77777777" w:rsidR="00651319" w:rsidRDefault="00651319" w:rsidP="00651319">
      <w:pPr>
        <w:pStyle w:val="Paragraphedeliste"/>
        <w:numPr>
          <w:ilvl w:val="0"/>
          <w:numId w:val="1"/>
        </w:numPr>
      </w:pPr>
      <w:r>
        <w:t>Brevet de coordinateur(</w:t>
      </w:r>
      <w:proofErr w:type="spellStart"/>
      <w:r>
        <w:t>trice</w:t>
      </w:r>
      <w:proofErr w:type="spellEnd"/>
      <w:r>
        <w:t xml:space="preserve">) de centres de vacances (BCCV) </w:t>
      </w:r>
    </w:p>
    <w:p w14:paraId="05D88967" w14:textId="77777777" w:rsidR="00651319" w:rsidRDefault="00651319" w:rsidP="00651319">
      <w:pPr>
        <w:pStyle w:val="Paragraphedeliste"/>
        <w:numPr>
          <w:ilvl w:val="0"/>
          <w:numId w:val="1"/>
        </w:numPr>
      </w:pPr>
      <w:r>
        <w:t xml:space="preserve">Brevet d'aptitude à la gestion de projets et de programmes culturels (BAGIC), délivré par l'administration de la culture et de l'éducation permanente du Ministère de la Communauté française; </w:t>
      </w:r>
    </w:p>
    <w:p w14:paraId="5F1BDB14" w14:textId="77777777" w:rsidR="00651319" w:rsidRDefault="00651319" w:rsidP="00651319">
      <w:pPr>
        <w:pStyle w:val="Paragraphedeliste"/>
        <w:numPr>
          <w:ilvl w:val="0"/>
          <w:numId w:val="1"/>
        </w:numPr>
      </w:pPr>
      <w:r>
        <w:t>Directeur(</w:t>
      </w:r>
      <w:proofErr w:type="spellStart"/>
      <w:r>
        <w:t>trice</w:t>
      </w:r>
      <w:proofErr w:type="spellEnd"/>
      <w:r>
        <w:t>) de maison d'enfants (diplôme IFAPME jusqu’en 2019)</w:t>
      </w:r>
    </w:p>
    <w:p w14:paraId="4AB083FA" w14:textId="77777777" w:rsidR="00651319" w:rsidRDefault="00651319" w:rsidP="00651319">
      <w:pPr>
        <w:pStyle w:val="Paragraphedeliste"/>
        <w:numPr>
          <w:ilvl w:val="0"/>
          <w:numId w:val="1"/>
        </w:numPr>
      </w:pPr>
      <w:r>
        <w:t>Coordinateur(</w:t>
      </w:r>
      <w:proofErr w:type="spellStart"/>
      <w:r>
        <w:t>trice</w:t>
      </w:r>
      <w:proofErr w:type="spellEnd"/>
      <w:r>
        <w:t xml:space="preserve">) de centre de jeunes, qualifié(e) de type 1 ou de type 2, reconnu(e) en vertu du décret du 20 juillet 2000 </w:t>
      </w:r>
    </w:p>
    <w:p w14:paraId="70C3F55E" w14:textId="77777777" w:rsidR="005C6470" w:rsidRDefault="00651319" w:rsidP="005C6470">
      <w:pPr>
        <w:pStyle w:val="Paragraphedeliste"/>
        <w:numPr>
          <w:ilvl w:val="0"/>
          <w:numId w:val="1"/>
        </w:numPr>
      </w:pPr>
      <w:r>
        <w:t>Brevet de coordinateur(</w:t>
      </w:r>
      <w:proofErr w:type="spellStart"/>
      <w:r>
        <w:t>trice</w:t>
      </w:r>
      <w:proofErr w:type="spellEnd"/>
      <w:r>
        <w:t>) d’école de devoirs</w:t>
      </w:r>
    </w:p>
    <w:p w14:paraId="28A91867" w14:textId="77777777" w:rsidR="005C6470" w:rsidRPr="005C6470" w:rsidRDefault="005C6470" w:rsidP="005C6470">
      <w:pPr>
        <w:rPr>
          <w:rFonts w:ascii="Calibri" w:hAnsi="Calibri" w:cs="Calibri"/>
          <w:b/>
          <w:color w:val="ED7D31" w:themeColor="accent2"/>
        </w:rPr>
      </w:pPr>
      <w:r>
        <w:rPr>
          <w:rFonts w:ascii="Calibri" w:hAnsi="Calibri" w:cs="Calibri"/>
          <w:b/>
          <w:color w:val="ED7D31" w:themeColor="accent2"/>
        </w:rPr>
        <w:t>En cas de doute, u</w:t>
      </w:r>
      <w:r w:rsidRPr="005C6470">
        <w:rPr>
          <w:rFonts w:ascii="Calibri" w:hAnsi="Calibri" w:cs="Calibri"/>
          <w:b/>
          <w:color w:val="ED7D31" w:themeColor="accent2"/>
        </w:rPr>
        <w:t>ne copie du diplôme peut être envoyé à Mme WAUTERS</w:t>
      </w:r>
      <w:r>
        <w:rPr>
          <w:rFonts w:ascii="Calibri" w:hAnsi="Calibri" w:cs="Calibri"/>
          <w:b/>
          <w:color w:val="ED7D31" w:themeColor="accent2"/>
        </w:rPr>
        <w:t xml:space="preserve"> par mail</w:t>
      </w:r>
      <w:r w:rsidRPr="005C6470">
        <w:rPr>
          <w:rFonts w:ascii="Calibri" w:hAnsi="Calibri" w:cs="Calibri"/>
          <w:b/>
          <w:color w:val="ED7D31" w:themeColor="accent2"/>
        </w:rPr>
        <w:t xml:space="preserve"> </w:t>
      </w:r>
      <w:hyperlink r:id="rId8" w:history="1">
        <w:r w:rsidRPr="005C6470">
          <w:rPr>
            <w:rStyle w:val="Lienhypertexte"/>
            <w:rFonts w:ascii="Calibri" w:hAnsi="Calibri" w:cs="Calibri"/>
            <w:b/>
          </w:rPr>
          <w:t>perrine.wauters@one.be</w:t>
        </w:r>
      </w:hyperlink>
      <w:r w:rsidRPr="005C6470">
        <w:rPr>
          <w:rFonts w:ascii="Calibri" w:hAnsi="Calibri" w:cs="Calibri"/>
          <w:b/>
          <w:color w:val="ED7D31" w:themeColor="accent2"/>
        </w:rPr>
        <w:t xml:space="preserve"> pour confirmation.</w:t>
      </w:r>
    </w:p>
    <w:p w14:paraId="7A19E7A1" w14:textId="77777777" w:rsidR="005C6470" w:rsidRPr="005C6470" w:rsidRDefault="005C6470" w:rsidP="005C6470"/>
    <w:p w14:paraId="4ED7FEE1" w14:textId="77777777" w:rsidR="00AA5DBB" w:rsidRPr="005C6470" w:rsidRDefault="00C57929" w:rsidP="005C6470">
      <w:pPr>
        <w:pBdr>
          <w:top w:val="single" w:sz="8" w:space="1" w:color="009999"/>
          <w:left w:val="single" w:sz="8" w:space="4" w:color="009999"/>
          <w:bottom w:val="single" w:sz="8" w:space="1" w:color="009999"/>
          <w:right w:val="single" w:sz="8" w:space="4" w:color="009999"/>
        </w:pBdr>
        <w:rPr>
          <w:sz w:val="28"/>
          <w:szCs w:val="28"/>
        </w:rPr>
      </w:pPr>
      <w:r>
        <w:rPr>
          <w:sz w:val="28"/>
          <w:szCs w:val="28"/>
        </w:rPr>
        <w:t>Le ou la</w:t>
      </w:r>
      <w:r w:rsidR="007D337E" w:rsidRPr="005C6470">
        <w:rPr>
          <w:sz w:val="28"/>
          <w:szCs w:val="28"/>
        </w:rPr>
        <w:t xml:space="preserve"> </w:t>
      </w:r>
      <w:r w:rsidR="005C6470">
        <w:rPr>
          <w:sz w:val="28"/>
          <w:szCs w:val="28"/>
        </w:rPr>
        <w:t>responsable de projet étant</w:t>
      </w:r>
      <w:r w:rsidR="007D337E" w:rsidRPr="005C6470">
        <w:rPr>
          <w:rFonts w:ascii="Calibri" w:hAnsi="Calibri" w:cs="Calibri"/>
          <w:b/>
          <w:color w:val="008080"/>
          <w:sz w:val="28"/>
          <w:szCs w:val="28"/>
        </w:rPr>
        <w:t xml:space="preserve"> titulaire</w:t>
      </w:r>
      <w:r w:rsidR="005C6470">
        <w:rPr>
          <w:rFonts w:ascii="Calibri" w:hAnsi="Calibri" w:cs="Calibri"/>
          <w:b/>
          <w:color w:val="008080"/>
          <w:sz w:val="28"/>
          <w:szCs w:val="28"/>
        </w:rPr>
        <w:t xml:space="preserve"> d’un des titres reconnus </w:t>
      </w:r>
      <w:r w:rsidR="005C6470" w:rsidRPr="005C6470">
        <w:rPr>
          <w:sz w:val="28"/>
          <w:szCs w:val="28"/>
        </w:rPr>
        <w:t>pour exercer sa fonction</w:t>
      </w:r>
      <w:r w:rsidR="007D337E" w:rsidRPr="005C6470">
        <w:rPr>
          <w:sz w:val="28"/>
          <w:szCs w:val="28"/>
        </w:rPr>
        <w:t xml:space="preserve"> </w:t>
      </w:r>
      <w:r w:rsidR="005C6470" w:rsidRPr="005C6470">
        <w:rPr>
          <w:rFonts w:ascii="Calibri" w:hAnsi="Calibri" w:cs="Calibri"/>
          <w:b/>
          <w:color w:val="008080"/>
          <w:sz w:val="28"/>
          <w:szCs w:val="28"/>
        </w:rPr>
        <w:t>doit suivre</w:t>
      </w:r>
      <w:r w:rsidR="005C6470">
        <w:rPr>
          <w:sz w:val="28"/>
          <w:szCs w:val="28"/>
        </w:rPr>
        <w:t xml:space="preserve"> </w:t>
      </w:r>
      <w:r w:rsidR="005C6470" w:rsidRPr="005C6470">
        <w:rPr>
          <w:rFonts w:ascii="Calibri" w:hAnsi="Calibri" w:cs="Calibri"/>
          <w:b/>
          <w:color w:val="008080"/>
          <w:sz w:val="28"/>
          <w:szCs w:val="28"/>
        </w:rPr>
        <w:t>50h de formation continuée</w:t>
      </w:r>
      <w:r w:rsidR="005C6470" w:rsidRPr="005C6470">
        <w:rPr>
          <w:sz w:val="28"/>
          <w:szCs w:val="28"/>
        </w:rPr>
        <w:t xml:space="preserve"> par période de 3 ans</w:t>
      </w:r>
      <w:r w:rsidR="005C6470">
        <w:rPr>
          <w:sz w:val="28"/>
          <w:szCs w:val="28"/>
        </w:rPr>
        <w:t xml:space="preserve"> tout au long de sa carrière</w:t>
      </w:r>
      <w:r w:rsidR="005C6470" w:rsidRPr="005C6470">
        <w:rPr>
          <w:sz w:val="28"/>
          <w:szCs w:val="28"/>
        </w:rPr>
        <w:t>.</w:t>
      </w:r>
    </w:p>
    <w:p w14:paraId="4F59CD16" w14:textId="77777777" w:rsidR="005C6470" w:rsidRPr="00305B16" w:rsidRDefault="005C6470" w:rsidP="005C6470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Comment se former ?</w:t>
      </w:r>
    </w:p>
    <w:p w14:paraId="431DAC8B" w14:textId="77777777" w:rsidR="005C6470" w:rsidRDefault="005C6470" w:rsidP="00113257">
      <w:r>
        <w:t>Via</w:t>
      </w:r>
      <w:r w:rsidRPr="00B9611F">
        <w:t xml:space="preserve"> le catalogue des formations de l’ONE disponible sur </w:t>
      </w:r>
      <w:hyperlink r:id="rId9" w:history="1">
        <w:r w:rsidR="00DA6A77" w:rsidRPr="00A95BB3">
          <w:rPr>
            <w:rStyle w:val="Lienhypertexte"/>
          </w:rPr>
          <w:t>https://www.one.be/fileadmin/user_upload/siteone/PRO/Brochures/formations-continues-atl-2024-2025.pdf</w:t>
        </w:r>
      </w:hyperlink>
    </w:p>
    <w:p w14:paraId="64712B62" w14:textId="77777777" w:rsidR="00DA6A77" w:rsidRPr="00B9611F" w:rsidRDefault="00DA6A77" w:rsidP="00113257">
      <w:r>
        <w:t>Les formations accessibles aux responsables de projet sont identifiées par la lettre K</w:t>
      </w:r>
      <w:r w:rsidR="00B04734">
        <w:t xml:space="preserve"> dans le catalogue.</w:t>
      </w:r>
    </w:p>
    <w:p w14:paraId="649A351A" w14:textId="77777777" w:rsidR="005C6470" w:rsidRPr="00305B16" w:rsidRDefault="005C6470" w:rsidP="00113257">
      <w:pPr>
        <w:spacing w:after="120" w:line="240" w:lineRule="auto"/>
        <w:rPr>
          <w:rFonts w:ascii="Berlin Sans FB" w:hAnsi="Berlin Sans FB" w:cs="Calibri"/>
          <w:i/>
          <w:color w:val="008080"/>
          <w:sz w:val="28"/>
          <w:szCs w:val="28"/>
          <w:u w:val="thick"/>
        </w:rPr>
      </w:pPr>
      <w:r w:rsidRPr="00305B16">
        <w:rPr>
          <w:rFonts w:ascii="Berlin Sans FB" w:hAnsi="Berlin Sans FB" w:cs="Calibri"/>
          <w:i/>
          <w:color w:val="008080"/>
          <w:sz w:val="28"/>
          <w:szCs w:val="28"/>
          <w:u w:val="thick"/>
        </w:rPr>
        <w:t>Plus d’infos ?</w:t>
      </w:r>
    </w:p>
    <w:p w14:paraId="0AF412DF" w14:textId="77777777" w:rsidR="005C6470" w:rsidRPr="00B9611F" w:rsidRDefault="005C6470" w:rsidP="005C6470">
      <w:pPr>
        <w:spacing w:after="0"/>
      </w:pPr>
      <w:r w:rsidRPr="00B9611F">
        <w:t>02/542 15 62 ou 02/542 15 64 ou 02/ 542 18 21</w:t>
      </w:r>
    </w:p>
    <w:p w14:paraId="5084A21E" w14:textId="77777777" w:rsidR="005C6470" w:rsidRPr="00B9611F" w:rsidRDefault="005C6470" w:rsidP="005C6470">
      <w:pPr>
        <w:spacing w:after="0"/>
      </w:pPr>
      <w:hyperlink r:id="rId10" w:history="1">
        <w:r w:rsidRPr="00B9611F">
          <w:rPr>
            <w:rStyle w:val="Lienhypertexte"/>
          </w:rPr>
          <w:t>formationscontinues@one.be</w:t>
        </w:r>
      </w:hyperlink>
    </w:p>
    <w:p w14:paraId="0B4C4014" w14:textId="77777777" w:rsidR="005C6470" w:rsidRPr="00B9611F" w:rsidRDefault="005C6470" w:rsidP="005C6470">
      <w:pPr>
        <w:spacing w:after="0"/>
      </w:pPr>
      <w:hyperlink r:id="rId11" w:history="1">
        <w:r w:rsidRPr="00B9611F">
          <w:rPr>
            <w:rStyle w:val="Lienhypertexte"/>
          </w:rPr>
          <w:t>https://www.one.be/professionnel/accueil-temps-libre/accueil-extrascolaire/la-formation/</w:t>
        </w:r>
      </w:hyperlink>
    </w:p>
    <w:p w14:paraId="0742F751" w14:textId="77777777" w:rsidR="00663BF5" w:rsidRDefault="00663BF5"/>
    <w:sectPr w:rsidR="00DE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EE639" w14:textId="77777777" w:rsidR="00651319" w:rsidRDefault="00651319" w:rsidP="00651319">
      <w:pPr>
        <w:spacing w:after="0" w:line="240" w:lineRule="auto"/>
      </w:pPr>
      <w:r>
        <w:separator/>
      </w:r>
    </w:p>
  </w:endnote>
  <w:endnote w:type="continuationSeparator" w:id="0">
    <w:p w14:paraId="30267F96" w14:textId="77777777" w:rsidR="00651319" w:rsidRDefault="00651319" w:rsidP="0065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A563" w14:textId="77777777" w:rsidR="00651319" w:rsidRDefault="00651319" w:rsidP="00651319">
      <w:pPr>
        <w:spacing w:after="0" w:line="240" w:lineRule="auto"/>
      </w:pPr>
      <w:r>
        <w:separator/>
      </w:r>
    </w:p>
  </w:footnote>
  <w:footnote w:type="continuationSeparator" w:id="0">
    <w:p w14:paraId="18BA3F54" w14:textId="77777777" w:rsidR="00651319" w:rsidRDefault="00651319" w:rsidP="00651319">
      <w:pPr>
        <w:spacing w:after="0" w:line="240" w:lineRule="auto"/>
      </w:pPr>
      <w:r>
        <w:continuationSeparator/>
      </w:r>
    </w:p>
  </w:footnote>
  <w:footnote w:id="1">
    <w:p w14:paraId="71E7C32A" w14:textId="77777777" w:rsidR="00651319" w:rsidRDefault="00651319">
      <w:pPr>
        <w:pStyle w:val="Notedebasdepage"/>
      </w:pPr>
      <w:r>
        <w:rPr>
          <w:rStyle w:val="Appelnotedebasdep"/>
        </w:rPr>
        <w:footnoteRef/>
      </w:r>
      <w:r>
        <w:t xml:space="preserve"> Article 6 de l’arrêté du 3 décembre 2003</w:t>
      </w:r>
      <w:r w:rsidR="0083323B">
        <w:t xml:space="preserve"> : </w:t>
      </w:r>
      <w:hyperlink r:id="rId1" w:history="1">
        <w:r w:rsidR="00AA5DBB" w:rsidRPr="00B374CF">
          <w:rPr>
            <w:rStyle w:val="Lienhypertexte"/>
          </w:rPr>
          <w:t>https://www.one.be/fileadmin/user_upload/siteone/PRO/ATL/Arrete_3-12-2003_-_Coordination_accueil_des_enfants_temps_libre_et_soutien_extrascolaire.pdf</w:t>
        </w:r>
      </w:hyperlink>
    </w:p>
    <w:p w14:paraId="63370529" w14:textId="77777777" w:rsidR="00AA5DBB" w:rsidRDefault="00AA5DBB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24F63"/>
    <w:multiLevelType w:val="hybridMultilevel"/>
    <w:tmpl w:val="A9DE45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21E40"/>
    <w:multiLevelType w:val="hybridMultilevel"/>
    <w:tmpl w:val="0DAA93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2975">
    <w:abstractNumId w:val="0"/>
  </w:num>
  <w:num w:numId="2" w16cid:durableId="300355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88"/>
    <w:rsid w:val="000D2408"/>
    <w:rsid w:val="00113257"/>
    <w:rsid w:val="001225AC"/>
    <w:rsid w:val="004A1A4D"/>
    <w:rsid w:val="005C6470"/>
    <w:rsid w:val="005E4EF5"/>
    <w:rsid w:val="00651319"/>
    <w:rsid w:val="00663BF5"/>
    <w:rsid w:val="007D337E"/>
    <w:rsid w:val="0083323B"/>
    <w:rsid w:val="00901588"/>
    <w:rsid w:val="00AA5DBB"/>
    <w:rsid w:val="00B04734"/>
    <w:rsid w:val="00C57929"/>
    <w:rsid w:val="00D90FCF"/>
    <w:rsid w:val="00DA6A77"/>
    <w:rsid w:val="00E2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98A0"/>
  <w15:chartTrackingRefBased/>
  <w15:docId w15:val="{C99F434B-3568-42FD-859C-A708E62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31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5131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5131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5131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A5DB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rine.wauters@one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e.be/professionnel/accueil-temps-libre/accueil-extrascolaire/la-form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formationscontinues@one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e.be/fileadmin/user_upload/siteone/PRO/Brochures/formations-continues-atl-2024-2025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e.be/fileadmin/user_upload/siteone/PRO/ATL/Arrete_3-12-2003_-_Coordination_accueil_des_enfants_temps_libre_et_soutien_extrascolaire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C5C6F-6B22-425E-BE15-5660FC29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Brasseur Marie</dc:creator>
  <cp:keywords/>
  <dc:description/>
  <cp:lastModifiedBy>Cindy Lobet</cp:lastModifiedBy>
  <cp:revision>2</cp:revision>
  <dcterms:created xsi:type="dcterms:W3CDTF">2025-12-17T11:38:00Z</dcterms:created>
  <dcterms:modified xsi:type="dcterms:W3CDTF">2025-12-17T11:38:00Z</dcterms:modified>
</cp:coreProperties>
</file>