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6DC5A" w14:textId="77777777" w:rsidR="00863D4E" w:rsidRDefault="00863D4E" w:rsidP="00DD0639">
      <w:pPr>
        <w:contextualSpacing/>
        <w:jc w:val="both"/>
        <w:rPr>
          <w:rFonts w:ascii="Montserrat Light" w:hAnsi="Montserrat Light"/>
          <w:b/>
          <w:sz w:val="20"/>
          <w:szCs w:val="20"/>
          <w:u w:val="single"/>
        </w:rPr>
      </w:pPr>
      <w:r w:rsidRPr="00DD0639">
        <w:rPr>
          <w:rFonts w:ascii="Montserrat Light" w:hAnsi="Montserrat Light"/>
          <w:b/>
          <w:sz w:val="20"/>
          <w:szCs w:val="20"/>
          <w:u w:val="single"/>
        </w:rPr>
        <w:t xml:space="preserve">1. Accueil Temps Libre – </w:t>
      </w:r>
      <w:r w:rsidRPr="00DD0639">
        <w:rPr>
          <w:rFonts w:ascii="Montserrat Light" w:hAnsi="Montserrat Light"/>
          <w:b/>
          <w:bCs/>
          <w:sz w:val="20"/>
          <w:szCs w:val="20"/>
          <w:u w:val="single"/>
        </w:rPr>
        <w:t xml:space="preserve">Commission communale d’accueil (CCA) </w:t>
      </w:r>
      <w:r w:rsidR="000E0A41" w:rsidRPr="00DD0639">
        <w:rPr>
          <w:rFonts w:ascii="Montserrat Light" w:hAnsi="Montserrat Light"/>
          <w:b/>
          <w:sz w:val="20"/>
          <w:szCs w:val="20"/>
          <w:u w:val="single"/>
        </w:rPr>
        <w:t>– Renouvellement de la composition de la C.C.A. –</w:t>
      </w:r>
      <w:r w:rsidR="00E949DC" w:rsidRPr="00DD0639">
        <w:rPr>
          <w:rFonts w:ascii="Montserrat Light" w:hAnsi="Montserrat Light"/>
          <w:b/>
          <w:sz w:val="20"/>
          <w:szCs w:val="20"/>
          <w:u w:val="single"/>
        </w:rPr>
        <w:t xml:space="preserve"> </w:t>
      </w:r>
      <w:r w:rsidRPr="00DD0639">
        <w:rPr>
          <w:rFonts w:ascii="Montserrat Light" w:hAnsi="Montserrat Light"/>
          <w:b/>
          <w:bCs/>
          <w:sz w:val="20"/>
          <w:szCs w:val="20"/>
          <w:u w:val="single"/>
        </w:rPr>
        <w:t xml:space="preserve">Désignation de deux membres effectifs et de </w:t>
      </w:r>
      <w:r w:rsidR="000D54BE" w:rsidRPr="00DD0639">
        <w:rPr>
          <w:rFonts w:ascii="Montserrat Light" w:hAnsi="Montserrat Light"/>
          <w:b/>
          <w:bCs/>
          <w:sz w:val="20"/>
          <w:szCs w:val="20"/>
          <w:u w:val="single"/>
        </w:rPr>
        <w:t>trois</w:t>
      </w:r>
      <w:r w:rsidRPr="00DD0639">
        <w:rPr>
          <w:rFonts w:ascii="Montserrat Light" w:hAnsi="Montserrat Light"/>
          <w:b/>
          <w:bCs/>
          <w:sz w:val="20"/>
          <w:szCs w:val="20"/>
          <w:u w:val="single"/>
        </w:rPr>
        <w:t xml:space="preserve"> membres suppléants</w:t>
      </w:r>
      <w:r w:rsidRPr="00DD0639">
        <w:rPr>
          <w:rFonts w:ascii="Montserrat Light" w:hAnsi="Montserrat Light"/>
          <w:b/>
          <w:sz w:val="20"/>
          <w:szCs w:val="20"/>
          <w:u w:val="single"/>
        </w:rPr>
        <w:t xml:space="preserve"> – Décision –</w:t>
      </w:r>
      <w:r w:rsidRPr="00DD0639">
        <w:rPr>
          <w:rFonts w:ascii="Montserrat Light" w:hAnsi="Montserrat Light"/>
          <w:b/>
          <w:bCs/>
          <w:sz w:val="20"/>
          <w:szCs w:val="20"/>
          <w:u w:val="single"/>
        </w:rPr>
        <w:t xml:space="preserve"> 1.851.121.858</w:t>
      </w:r>
      <w:r w:rsidRPr="00DD0639">
        <w:rPr>
          <w:rFonts w:ascii="Montserrat Light" w:hAnsi="Montserrat Light"/>
          <w:b/>
          <w:sz w:val="20"/>
          <w:szCs w:val="20"/>
          <w:u w:val="single"/>
        </w:rPr>
        <w:t xml:space="preserve">/VC. </w:t>
      </w:r>
    </w:p>
    <w:p w14:paraId="4C28E950" w14:textId="77777777" w:rsidR="00DD0639" w:rsidRPr="00DD0639" w:rsidRDefault="00DD0639" w:rsidP="00DD0639">
      <w:pPr>
        <w:contextualSpacing/>
        <w:jc w:val="both"/>
        <w:rPr>
          <w:rFonts w:ascii="Montserrat Light" w:hAnsi="Montserrat Light"/>
          <w:b/>
          <w:sz w:val="20"/>
          <w:szCs w:val="20"/>
          <w:u w:val="single"/>
        </w:rPr>
      </w:pPr>
    </w:p>
    <w:p w14:paraId="72105C28" w14:textId="77777777"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-Attendu que le décret du 3 juillet 2003 relatif à l'accueil des enfants durant leur temps libre et au soutien de l'accueil temps libre demande la création d'une Commission Communale de l'Accueil (C.C.A.</w:t>
      </w:r>
      <w:proofErr w:type="gramStart"/>
      <w:r w:rsidRPr="00DD0639">
        <w:rPr>
          <w:rFonts w:ascii="Montserrat Light" w:hAnsi="Montserrat Light"/>
          <w:sz w:val="20"/>
          <w:szCs w:val="20"/>
        </w:rPr>
        <w:t>);</w:t>
      </w:r>
      <w:proofErr w:type="gramEnd"/>
    </w:p>
    <w:p w14:paraId="78AC6749" w14:textId="77777777" w:rsidR="003E071A" w:rsidRPr="00DD0639" w:rsidRDefault="003E071A" w:rsidP="00DD0639">
      <w:pPr>
        <w:jc w:val="both"/>
        <w:rPr>
          <w:rFonts w:ascii="Montserrat Light" w:hAnsi="Montserrat Light"/>
          <w:sz w:val="20"/>
          <w:szCs w:val="20"/>
        </w:rPr>
      </w:pPr>
      <w:r w:rsidRPr="00DD0639">
        <w:rPr>
          <w:rFonts w:ascii="Montserrat Light" w:hAnsi="Montserrat Light"/>
          <w:sz w:val="20"/>
          <w:szCs w:val="20"/>
        </w:rPr>
        <w:t>- Attendu que cette C.C.A. est un lieu de concertation, de coordination, d’impulsion et d’orientation dans le cadre de l’extrascolaire ;</w:t>
      </w:r>
    </w:p>
    <w:p w14:paraId="090345FF" w14:textId="77777777" w:rsidR="0002370F" w:rsidRPr="00DD0639" w:rsidRDefault="003E071A" w:rsidP="00DD0639">
      <w:pPr>
        <w:jc w:val="both"/>
        <w:rPr>
          <w:rFonts w:ascii="Montserrat Light" w:hAnsi="Montserrat Light"/>
          <w:sz w:val="20"/>
          <w:szCs w:val="20"/>
        </w:rPr>
      </w:pPr>
      <w:r w:rsidRPr="00DD0639">
        <w:rPr>
          <w:rFonts w:ascii="Montserrat Light" w:hAnsi="Montserrat Light"/>
          <w:sz w:val="20"/>
          <w:szCs w:val="20"/>
        </w:rPr>
        <w:t xml:space="preserve">-Attendu qu’elle </w:t>
      </w:r>
      <w:r w:rsidR="0002370F" w:rsidRPr="00DD0639">
        <w:rPr>
          <w:rFonts w:ascii="Montserrat Light" w:hAnsi="Montserrat Light"/>
          <w:sz w:val="20"/>
          <w:szCs w:val="20"/>
        </w:rPr>
        <w:t>doit être renouvelée dans les six mois qui suivent les élections communales, pour une durée de six ans ;</w:t>
      </w:r>
    </w:p>
    <w:p w14:paraId="5DA0FF75" w14:textId="77777777"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-Attendu qu</w:t>
      </w:r>
      <w:r w:rsidR="003E071A" w:rsidRPr="00DD0639">
        <w:rPr>
          <w:rFonts w:ascii="Montserrat Light" w:hAnsi="Montserrat Light"/>
          <w:sz w:val="20"/>
          <w:szCs w:val="20"/>
        </w:rPr>
        <w:t>’elle</w:t>
      </w:r>
      <w:r w:rsidRPr="00DD0639">
        <w:rPr>
          <w:rFonts w:ascii="Montserrat Light" w:hAnsi="Montserrat Light"/>
          <w:sz w:val="20"/>
          <w:szCs w:val="20"/>
        </w:rPr>
        <w:t xml:space="preserve"> doit comprendre 5 composantes :</w:t>
      </w:r>
    </w:p>
    <w:p w14:paraId="047511B6" w14:textId="77777777" w:rsidR="0002370F" w:rsidRPr="00DD0639" w:rsidRDefault="0002370F" w:rsidP="00DD0639">
      <w:pPr>
        <w:numPr>
          <w:ilvl w:val="0"/>
          <w:numId w:val="4"/>
        </w:numPr>
        <w:jc w:val="both"/>
        <w:rPr>
          <w:rFonts w:ascii="Montserrat Light" w:hAnsi="Montserrat Light"/>
          <w:sz w:val="20"/>
          <w:szCs w:val="20"/>
        </w:rPr>
      </w:pPr>
      <w:proofErr w:type="gramStart"/>
      <w:r w:rsidRPr="00DD0639">
        <w:rPr>
          <w:rFonts w:ascii="Montserrat Light" w:hAnsi="Montserrat Light"/>
          <w:sz w:val="20"/>
          <w:szCs w:val="20"/>
        </w:rPr>
        <w:t>les</w:t>
      </w:r>
      <w:proofErr w:type="gramEnd"/>
      <w:r w:rsidRPr="00DD0639">
        <w:rPr>
          <w:rFonts w:ascii="Montserrat Light" w:hAnsi="Montserrat Light"/>
          <w:sz w:val="20"/>
          <w:szCs w:val="20"/>
        </w:rPr>
        <w:t xml:space="preserve"> représentants de la commune;</w:t>
      </w:r>
    </w:p>
    <w:p w14:paraId="1A351D4E" w14:textId="77777777" w:rsidR="0002370F" w:rsidRPr="00DD0639" w:rsidRDefault="0002370F" w:rsidP="00DD0639">
      <w:pPr>
        <w:numPr>
          <w:ilvl w:val="0"/>
          <w:numId w:val="4"/>
        </w:numPr>
        <w:jc w:val="both"/>
        <w:rPr>
          <w:rFonts w:ascii="Montserrat Light" w:hAnsi="Montserrat Light"/>
          <w:sz w:val="20"/>
          <w:szCs w:val="20"/>
        </w:rPr>
      </w:pPr>
      <w:proofErr w:type="gramStart"/>
      <w:r w:rsidRPr="00DD0639">
        <w:rPr>
          <w:rFonts w:ascii="Montserrat Light" w:hAnsi="Montserrat Light"/>
          <w:sz w:val="20"/>
          <w:szCs w:val="20"/>
        </w:rPr>
        <w:t>les</w:t>
      </w:r>
      <w:proofErr w:type="gramEnd"/>
      <w:r w:rsidRPr="00DD0639">
        <w:rPr>
          <w:rFonts w:ascii="Montserrat Light" w:hAnsi="Montserrat Light"/>
          <w:sz w:val="20"/>
          <w:szCs w:val="20"/>
        </w:rPr>
        <w:t xml:space="preserve"> représentants des établissements scolaires;</w:t>
      </w:r>
    </w:p>
    <w:p w14:paraId="02B1F6EE" w14:textId="77777777" w:rsidR="0002370F" w:rsidRPr="00DD0639" w:rsidRDefault="0002370F" w:rsidP="00DD0639">
      <w:pPr>
        <w:numPr>
          <w:ilvl w:val="0"/>
          <w:numId w:val="4"/>
        </w:numPr>
        <w:jc w:val="both"/>
        <w:rPr>
          <w:rFonts w:ascii="Montserrat Light" w:hAnsi="Montserrat Light"/>
          <w:sz w:val="20"/>
          <w:szCs w:val="20"/>
        </w:rPr>
      </w:pPr>
      <w:proofErr w:type="gramStart"/>
      <w:r w:rsidRPr="00DD0639">
        <w:rPr>
          <w:rFonts w:ascii="Montserrat Light" w:hAnsi="Montserrat Light"/>
          <w:sz w:val="20"/>
          <w:szCs w:val="20"/>
        </w:rPr>
        <w:t>les</w:t>
      </w:r>
      <w:proofErr w:type="gramEnd"/>
      <w:r w:rsidRPr="00DD0639">
        <w:rPr>
          <w:rFonts w:ascii="Montserrat Light" w:hAnsi="Montserrat Light"/>
          <w:sz w:val="20"/>
          <w:szCs w:val="20"/>
        </w:rPr>
        <w:t xml:space="preserve"> représentants  des familles </w:t>
      </w:r>
    </w:p>
    <w:p w14:paraId="005AC7C8" w14:textId="77777777" w:rsidR="0002370F" w:rsidRPr="00DD0639" w:rsidRDefault="0002370F" w:rsidP="00DD0639">
      <w:pPr>
        <w:numPr>
          <w:ilvl w:val="0"/>
          <w:numId w:val="4"/>
        </w:numPr>
        <w:jc w:val="both"/>
        <w:rPr>
          <w:rFonts w:ascii="Montserrat Light" w:hAnsi="Montserrat Light"/>
          <w:sz w:val="20"/>
          <w:szCs w:val="20"/>
        </w:rPr>
      </w:pPr>
      <w:proofErr w:type="gramStart"/>
      <w:r w:rsidRPr="00DD0639">
        <w:rPr>
          <w:rFonts w:ascii="Montserrat Light" w:hAnsi="Montserrat Light"/>
          <w:sz w:val="20"/>
          <w:szCs w:val="20"/>
        </w:rPr>
        <w:t>les</w:t>
      </w:r>
      <w:proofErr w:type="gramEnd"/>
      <w:r w:rsidRPr="00DD0639">
        <w:rPr>
          <w:rFonts w:ascii="Montserrat Light" w:hAnsi="Montserrat Light"/>
          <w:sz w:val="20"/>
          <w:szCs w:val="20"/>
        </w:rPr>
        <w:t xml:space="preserve"> représentants des operateurs d’accueil en lien direct avec l’ONE.</w:t>
      </w:r>
    </w:p>
    <w:p w14:paraId="35AEE36E" w14:textId="77777777" w:rsidR="0002370F" w:rsidRPr="00DD0639" w:rsidRDefault="0002370F" w:rsidP="00DD0639">
      <w:pPr>
        <w:numPr>
          <w:ilvl w:val="0"/>
          <w:numId w:val="4"/>
        </w:numPr>
        <w:jc w:val="both"/>
        <w:rPr>
          <w:rFonts w:ascii="Montserrat Light" w:hAnsi="Montserrat Light"/>
          <w:sz w:val="20"/>
          <w:szCs w:val="20"/>
        </w:rPr>
      </w:pPr>
      <w:proofErr w:type="gramStart"/>
      <w:r w:rsidRPr="00DD0639">
        <w:rPr>
          <w:rFonts w:ascii="Montserrat Light" w:hAnsi="Montserrat Light"/>
          <w:sz w:val="20"/>
          <w:szCs w:val="20"/>
        </w:rPr>
        <w:t>les</w:t>
      </w:r>
      <w:proofErr w:type="gramEnd"/>
      <w:r w:rsidRPr="00DD0639">
        <w:rPr>
          <w:rFonts w:ascii="Montserrat Light" w:hAnsi="Montserrat Light"/>
          <w:sz w:val="20"/>
          <w:szCs w:val="20"/>
        </w:rPr>
        <w:t xml:space="preserve"> représentants des services, associations ou institutions qui sont agréés, reconnus ou affiliés à une organisation ou fédération agréée ou reconnue par ou en vertu des dispositions décrétales ou réglementaires de la communauté française autres que celles du décret ONE. Ces services, associations ou institutions sont ceux qui sont susceptibles d'avoir un intérêt ou d'apporter leur contribution à l'accueil des enfants ;</w:t>
      </w:r>
    </w:p>
    <w:p w14:paraId="1157BE09" w14:textId="4C47A9FD" w:rsidR="00481DCC" w:rsidRPr="00DD0639" w:rsidRDefault="0002370F" w:rsidP="00DD0639">
      <w:pPr>
        <w:jc w:val="both"/>
        <w:rPr>
          <w:rFonts w:ascii="Montserrat Light" w:hAnsi="Montserrat Light"/>
          <w:sz w:val="20"/>
          <w:szCs w:val="20"/>
        </w:rPr>
      </w:pPr>
      <w:r w:rsidRPr="00DD0639">
        <w:rPr>
          <w:rFonts w:ascii="Montserrat Light" w:hAnsi="Montserrat Light"/>
          <w:sz w:val="20"/>
          <w:szCs w:val="20"/>
        </w:rPr>
        <w:t xml:space="preserve">-Attendu que dans la première composante de la C.C.A. doivent siéger 3 personnes faisant partie du Collège et/ou du Conseil </w:t>
      </w:r>
      <w:r w:rsidR="00DD0639" w:rsidRPr="00DD0639">
        <w:rPr>
          <w:rFonts w:ascii="Montserrat Light" w:hAnsi="Montserrat Light"/>
          <w:sz w:val="20"/>
          <w:szCs w:val="20"/>
        </w:rPr>
        <w:t>communal ;</w:t>
      </w:r>
    </w:p>
    <w:p w14:paraId="6E2228FF" w14:textId="77777777" w:rsidR="00481DCC" w:rsidRPr="00DD0639" w:rsidRDefault="00481DCC" w:rsidP="00DD0639">
      <w:pPr>
        <w:jc w:val="both"/>
        <w:rPr>
          <w:rFonts w:ascii="Montserrat Light" w:hAnsi="Montserrat Light"/>
          <w:sz w:val="20"/>
          <w:szCs w:val="20"/>
        </w:rPr>
      </w:pPr>
      <w:r w:rsidRPr="00DD0639">
        <w:rPr>
          <w:rFonts w:ascii="Montserrat Light" w:hAnsi="Montserrat Light"/>
          <w:sz w:val="20"/>
          <w:szCs w:val="20"/>
        </w:rPr>
        <w:t>- Attendu que l’Echevin de l’Enfance est généralement désigné comme Président de la C.C.A ;</w:t>
      </w:r>
    </w:p>
    <w:p w14:paraId="2F8BB4A6" w14:textId="393DEE9B"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 xml:space="preserve">-Attendu que ceux-ci auront des voix délibératives au sein de la </w:t>
      </w:r>
      <w:r w:rsidR="00DD0639" w:rsidRPr="00DD0639">
        <w:rPr>
          <w:rFonts w:ascii="Montserrat Light" w:hAnsi="Montserrat Light"/>
          <w:sz w:val="20"/>
          <w:szCs w:val="20"/>
        </w:rPr>
        <w:t>C.C.A. ;</w:t>
      </w:r>
    </w:p>
    <w:p w14:paraId="1D9E2171" w14:textId="77777777"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-Attendu que le décret prévoit que chaque membre effectif dispose d’un suppléant ;</w:t>
      </w:r>
    </w:p>
    <w:p w14:paraId="5675BD6C" w14:textId="25A56789"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 xml:space="preserve">-Attendu que les membres de la commune sont désignés, à la proportionnelle, en deux </w:t>
      </w:r>
      <w:r w:rsidR="00DD0639" w:rsidRPr="00DD0639">
        <w:rPr>
          <w:rFonts w:ascii="Montserrat Light" w:hAnsi="Montserrat Light"/>
          <w:sz w:val="20"/>
          <w:szCs w:val="20"/>
        </w:rPr>
        <w:t>temps :</w:t>
      </w:r>
    </w:p>
    <w:p w14:paraId="7DF0BC1C" w14:textId="77777777" w:rsidR="0002370F" w:rsidRPr="00DD0639" w:rsidRDefault="0002370F" w:rsidP="00DD0639">
      <w:pPr>
        <w:numPr>
          <w:ilvl w:val="0"/>
          <w:numId w:val="5"/>
        </w:numPr>
        <w:jc w:val="both"/>
        <w:rPr>
          <w:rFonts w:ascii="Montserrat Light" w:hAnsi="Montserrat Light"/>
          <w:sz w:val="20"/>
          <w:szCs w:val="20"/>
        </w:rPr>
      </w:pPr>
      <w:r w:rsidRPr="00DD0639">
        <w:rPr>
          <w:rFonts w:ascii="Montserrat Light" w:hAnsi="Montserrat Light"/>
          <w:sz w:val="20"/>
          <w:szCs w:val="20"/>
        </w:rPr>
        <w:t xml:space="preserve">1 membre est désigné par le Collège communal, il assure la présidence de la C.C.A. </w:t>
      </w:r>
    </w:p>
    <w:p w14:paraId="176D833F" w14:textId="77777777" w:rsidR="0002370F" w:rsidRPr="00DD0639" w:rsidRDefault="0002370F" w:rsidP="00DD0639">
      <w:pPr>
        <w:numPr>
          <w:ilvl w:val="0"/>
          <w:numId w:val="5"/>
        </w:numPr>
        <w:jc w:val="both"/>
        <w:rPr>
          <w:rFonts w:ascii="Montserrat Light" w:hAnsi="Montserrat Light"/>
          <w:sz w:val="20"/>
          <w:szCs w:val="20"/>
        </w:rPr>
      </w:pPr>
      <w:r w:rsidRPr="00DD0639">
        <w:rPr>
          <w:rFonts w:ascii="Montserrat Light" w:hAnsi="Montserrat Light"/>
          <w:sz w:val="20"/>
          <w:szCs w:val="20"/>
        </w:rPr>
        <w:t>2 autres représentants sont désignés par les Conseillers communaux.</w:t>
      </w:r>
    </w:p>
    <w:p w14:paraId="5F50D224" w14:textId="77777777"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 xml:space="preserve">Ceux-ci sont choisis par le Conseil communal sur base d'une liste de candidats membres du Conseil communal qui se sont préalablement déclarés. </w:t>
      </w:r>
      <w:r w:rsidR="001803DF" w:rsidRPr="00DD0639">
        <w:rPr>
          <w:rFonts w:ascii="Montserrat Light" w:hAnsi="Montserrat Light"/>
          <w:sz w:val="20"/>
          <w:szCs w:val="20"/>
        </w:rPr>
        <w:t xml:space="preserve">Le vote se déroule en un tour. Chaque conseiller communal dispose d’un nombre de voix égal au nombre de postes à pourvoir moins 1 et les donnes au(x) conseiller(s) communal(aux) qui se sera(ont) porté(s) candidat(s), et qu’il souhaite soutenir. </w:t>
      </w:r>
      <w:r w:rsidRPr="00DD0639">
        <w:rPr>
          <w:rFonts w:ascii="Montserrat Light" w:hAnsi="Montserrat Light"/>
          <w:sz w:val="20"/>
          <w:szCs w:val="20"/>
        </w:rPr>
        <w:t>Sont retenus les candidats qui ont obtenu le plus de voix. En cas de parité de voix, c'est le candidat le moins âgé qui est désigné ;</w:t>
      </w:r>
    </w:p>
    <w:p w14:paraId="3A9A8925" w14:textId="77777777"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 xml:space="preserve">- </w:t>
      </w:r>
      <w:r w:rsidR="001803DF" w:rsidRPr="00DD0639">
        <w:rPr>
          <w:rFonts w:ascii="Montserrat Light" w:hAnsi="Montserrat Light"/>
          <w:sz w:val="20"/>
          <w:szCs w:val="20"/>
        </w:rPr>
        <w:t>Considérant</w:t>
      </w:r>
      <w:r w:rsidRPr="00DD0639">
        <w:rPr>
          <w:rFonts w:ascii="Montserrat Light" w:hAnsi="Montserrat Light"/>
          <w:sz w:val="20"/>
          <w:szCs w:val="20"/>
        </w:rPr>
        <w:t xml:space="preserve"> les candidatures proposées en cours de séance ;</w:t>
      </w:r>
    </w:p>
    <w:p w14:paraId="558C10A7" w14:textId="1B6CC1F6"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 xml:space="preserve">- </w:t>
      </w:r>
      <w:r w:rsidR="001803DF" w:rsidRPr="00DD0639">
        <w:rPr>
          <w:rFonts w:ascii="Montserrat Light" w:hAnsi="Montserrat Light"/>
          <w:sz w:val="20"/>
          <w:szCs w:val="20"/>
        </w:rPr>
        <w:t>Considérant</w:t>
      </w:r>
      <w:r w:rsidRPr="00DD0639">
        <w:rPr>
          <w:rFonts w:ascii="Montserrat Light" w:hAnsi="Montserrat Light"/>
          <w:sz w:val="20"/>
          <w:szCs w:val="20"/>
        </w:rPr>
        <w:t xml:space="preserve"> les dispositions légales en la </w:t>
      </w:r>
      <w:r w:rsidR="00DD0639" w:rsidRPr="00DD0639">
        <w:rPr>
          <w:rFonts w:ascii="Montserrat Light" w:hAnsi="Montserrat Light"/>
          <w:sz w:val="20"/>
          <w:szCs w:val="20"/>
        </w:rPr>
        <w:t>matière ;</w:t>
      </w:r>
    </w:p>
    <w:p w14:paraId="7967CA0E" w14:textId="77777777" w:rsidR="0002370F" w:rsidRPr="00DD0639" w:rsidRDefault="0002370F" w:rsidP="00DD0639">
      <w:pPr>
        <w:jc w:val="both"/>
        <w:rPr>
          <w:rFonts w:ascii="Montserrat Light" w:hAnsi="Montserrat Light"/>
          <w:sz w:val="20"/>
          <w:szCs w:val="20"/>
        </w:rPr>
      </w:pPr>
      <w:r w:rsidRPr="00DD0639">
        <w:rPr>
          <w:rFonts w:ascii="Montserrat Light" w:hAnsi="Montserrat Light"/>
          <w:sz w:val="20"/>
          <w:szCs w:val="20"/>
        </w:rPr>
        <w:t xml:space="preserve">- Après en avoir débattu et en toute connaissance de cause ; </w:t>
      </w:r>
    </w:p>
    <w:p w14:paraId="1DBF70CD" w14:textId="77777777" w:rsidR="0002370F" w:rsidRPr="00DD0639" w:rsidRDefault="0002370F" w:rsidP="00DD0639">
      <w:pPr>
        <w:jc w:val="both"/>
        <w:rPr>
          <w:rFonts w:ascii="Montserrat Light" w:hAnsi="Montserrat Light"/>
          <w:sz w:val="20"/>
          <w:szCs w:val="20"/>
        </w:rPr>
      </w:pPr>
    </w:p>
    <w:p w14:paraId="545729BC" w14:textId="77777777" w:rsidR="0002370F" w:rsidRPr="00DD0639" w:rsidRDefault="0002370F" w:rsidP="00DD0639">
      <w:pPr>
        <w:jc w:val="both"/>
        <w:rPr>
          <w:rFonts w:ascii="Montserrat Light" w:hAnsi="Montserrat Light"/>
          <w:sz w:val="20"/>
          <w:szCs w:val="20"/>
        </w:rPr>
      </w:pPr>
    </w:p>
    <w:p w14:paraId="2EE8F328" w14:textId="77777777" w:rsidR="00863D4E" w:rsidRPr="00DD0639" w:rsidRDefault="00863D4E" w:rsidP="00DD0639">
      <w:pPr>
        <w:jc w:val="both"/>
        <w:rPr>
          <w:rFonts w:ascii="Montserrat Light" w:hAnsi="Montserrat Light"/>
          <w:b/>
          <w:bCs/>
          <w:sz w:val="20"/>
          <w:szCs w:val="20"/>
        </w:rPr>
      </w:pPr>
      <w:r w:rsidRPr="00DD0639">
        <w:rPr>
          <w:rFonts w:ascii="Montserrat Light" w:hAnsi="Montserrat Light"/>
          <w:b/>
          <w:bCs/>
          <w:sz w:val="20"/>
          <w:szCs w:val="20"/>
        </w:rPr>
        <w:t>DECIDE</w:t>
      </w:r>
    </w:p>
    <w:p w14:paraId="39C5018D" w14:textId="77777777" w:rsidR="00863D4E" w:rsidRPr="00DD0639" w:rsidRDefault="00863D4E" w:rsidP="00DD0639">
      <w:pPr>
        <w:jc w:val="both"/>
        <w:rPr>
          <w:rFonts w:ascii="Montserrat Light" w:hAnsi="Montserrat Light"/>
          <w:b/>
          <w:bCs/>
          <w:sz w:val="20"/>
          <w:szCs w:val="20"/>
        </w:rPr>
      </w:pPr>
    </w:p>
    <w:p w14:paraId="55D944A7" w14:textId="77777777" w:rsidR="001803DF" w:rsidRPr="00DD0639" w:rsidRDefault="00863D4E" w:rsidP="00DD0639">
      <w:pPr>
        <w:jc w:val="both"/>
        <w:rPr>
          <w:rFonts w:ascii="Montserrat Light" w:hAnsi="Montserrat Light"/>
          <w:sz w:val="20"/>
          <w:szCs w:val="20"/>
        </w:rPr>
      </w:pPr>
      <w:r w:rsidRPr="00DD0639">
        <w:rPr>
          <w:rFonts w:ascii="Montserrat Light" w:hAnsi="Montserrat Light"/>
          <w:b/>
          <w:bCs/>
          <w:sz w:val="20"/>
          <w:szCs w:val="20"/>
          <w:u w:val="single"/>
        </w:rPr>
        <w:t>Article 1</w:t>
      </w:r>
      <w:r w:rsidRPr="00DD0639">
        <w:rPr>
          <w:rFonts w:ascii="Montserrat Light" w:hAnsi="Montserrat Light"/>
          <w:b/>
          <w:bCs/>
          <w:sz w:val="20"/>
          <w:szCs w:val="20"/>
          <w:u w:val="single"/>
          <w:vertAlign w:val="superscript"/>
        </w:rPr>
        <w:t>er</w:t>
      </w:r>
      <w:r w:rsidRPr="00DD0639">
        <w:rPr>
          <w:rFonts w:ascii="Montserrat Light" w:hAnsi="Montserrat Light"/>
          <w:b/>
          <w:bCs/>
          <w:sz w:val="20"/>
          <w:szCs w:val="20"/>
        </w:rPr>
        <w:t xml:space="preserve"> </w:t>
      </w:r>
      <w:r w:rsidRPr="00DD0639">
        <w:rPr>
          <w:rFonts w:ascii="Montserrat Light" w:hAnsi="Montserrat Light"/>
          <w:b/>
          <w:sz w:val="20"/>
          <w:szCs w:val="20"/>
        </w:rPr>
        <w:t>:</w:t>
      </w:r>
      <w:r w:rsidRPr="00DD0639">
        <w:rPr>
          <w:rFonts w:ascii="Montserrat Light" w:hAnsi="Montserrat Light"/>
          <w:sz w:val="20"/>
          <w:szCs w:val="20"/>
        </w:rPr>
        <w:tab/>
      </w:r>
      <w:r w:rsidR="001803DF" w:rsidRPr="00DD0639">
        <w:rPr>
          <w:rFonts w:ascii="Montserrat Light" w:hAnsi="Montserrat Light"/>
          <w:sz w:val="20"/>
          <w:szCs w:val="20"/>
        </w:rPr>
        <w:t xml:space="preserve">de désigner comme membres de la Commission communale de l’accueil (C.C.A.) : </w:t>
      </w:r>
    </w:p>
    <w:p w14:paraId="0B2BB0FC" w14:textId="77777777" w:rsidR="00481DCC" w:rsidRPr="00DD0639" w:rsidRDefault="00481DCC" w:rsidP="00DD0639">
      <w:pPr>
        <w:numPr>
          <w:ilvl w:val="0"/>
          <w:numId w:val="3"/>
        </w:numPr>
        <w:jc w:val="both"/>
        <w:rPr>
          <w:rFonts w:ascii="Montserrat Light" w:hAnsi="Montserrat Light"/>
          <w:sz w:val="20"/>
          <w:szCs w:val="20"/>
        </w:rPr>
      </w:pPr>
      <w:r w:rsidRPr="00DD0639">
        <w:rPr>
          <w:rFonts w:ascii="Montserrat Light" w:hAnsi="Montserrat Light"/>
          <w:sz w:val="20"/>
          <w:szCs w:val="20"/>
        </w:rPr>
        <w:t>Effectif 1(Président) :</w:t>
      </w:r>
    </w:p>
    <w:p w14:paraId="26315FC2" w14:textId="77777777" w:rsidR="000D54BE" w:rsidRPr="00DD0639" w:rsidRDefault="00481DCC" w:rsidP="00DD0639">
      <w:pPr>
        <w:numPr>
          <w:ilvl w:val="0"/>
          <w:numId w:val="3"/>
        </w:numPr>
        <w:jc w:val="both"/>
        <w:rPr>
          <w:rFonts w:ascii="Montserrat Light" w:hAnsi="Montserrat Light"/>
          <w:sz w:val="20"/>
          <w:szCs w:val="20"/>
        </w:rPr>
      </w:pPr>
      <w:r w:rsidRPr="00DD0639">
        <w:rPr>
          <w:rFonts w:ascii="Montserrat Light" w:hAnsi="Montserrat Light"/>
          <w:sz w:val="20"/>
          <w:szCs w:val="20"/>
        </w:rPr>
        <w:t xml:space="preserve">Suppléant 1 </w:t>
      </w:r>
      <w:r w:rsidR="000D54BE" w:rsidRPr="00DD0639">
        <w:rPr>
          <w:rFonts w:ascii="Montserrat Light" w:hAnsi="Montserrat Light"/>
          <w:sz w:val="20"/>
          <w:szCs w:val="20"/>
        </w:rPr>
        <w:t>:</w:t>
      </w:r>
    </w:p>
    <w:p w14:paraId="4F334F65" w14:textId="77777777" w:rsidR="001803DF" w:rsidRPr="00DD0639" w:rsidRDefault="001803DF" w:rsidP="00DD0639">
      <w:pPr>
        <w:numPr>
          <w:ilvl w:val="0"/>
          <w:numId w:val="3"/>
        </w:numPr>
        <w:jc w:val="both"/>
        <w:rPr>
          <w:rFonts w:ascii="Montserrat Light" w:hAnsi="Montserrat Light"/>
          <w:sz w:val="20"/>
          <w:szCs w:val="20"/>
        </w:rPr>
      </w:pPr>
      <w:r w:rsidRPr="00DD0639">
        <w:rPr>
          <w:rFonts w:ascii="Montserrat Light" w:hAnsi="Montserrat Light"/>
          <w:sz w:val="20"/>
          <w:szCs w:val="20"/>
        </w:rPr>
        <w:t>Effectif</w:t>
      </w:r>
      <w:r w:rsidR="000D54BE" w:rsidRPr="00DD0639">
        <w:rPr>
          <w:rFonts w:ascii="Montserrat Light" w:hAnsi="Montserrat Light"/>
          <w:sz w:val="20"/>
          <w:szCs w:val="20"/>
        </w:rPr>
        <w:t> </w:t>
      </w:r>
      <w:proofErr w:type="gramStart"/>
      <w:r w:rsidR="000D54BE" w:rsidRPr="00DD0639">
        <w:rPr>
          <w:rFonts w:ascii="Montserrat Light" w:hAnsi="Montserrat Light"/>
          <w:sz w:val="20"/>
          <w:szCs w:val="20"/>
        </w:rPr>
        <w:t>2:</w:t>
      </w:r>
      <w:proofErr w:type="gramEnd"/>
    </w:p>
    <w:p w14:paraId="7E79BF30" w14:textId="77777777" w:rsidR="001803DF" w:rsidRPr="00DD0639" w:rsidRDefault="001803DF" w:rsidP="00DD0639">
      <w:pPr>
        <w:numPr>
          <w:ilvl w:val="0"/>
          <w:numId w:val="3"/>
        </w:numPr>
        <w:jc w:val="both"/>
        <w:rPr>
          <w:rFonts w:ascii="Montserrat Light" w:hAnsi="Montserrat Light"/>
          <w:sz w:val="20"/>
          <w:szCs w:val="20"/>
        </w:rPr>
      </w:pPr>
      <w:r w:rsidRPr="00DD0639">
        <w:rPr>
          <w:rFonts w:ascii="Montserrat Light" w:hAnsi="Montserrat Light"/>
          <w:sz w:val="20"/>
          <w:szCs w:val="20"/>
        </w:rPr>
        <w:t>Suppléant</w:t>
      </w:r>
      <w:r w:rsidR="000D54BE" w:rsidRPr="00DD0639">
        <w:rPr>
          <w:rFonts w:ascii="Montserrat Light" w:hAnsi="Montserrat Light"/>
          <w:sz w:val="20"/>
          <w:szCs w:val="20"/>
        </w:rPr>
        <w:t xml:space="preserve"> 2</w:t>
      </w:r>
      <w:r w:rsidRPr="00DD0639">
        <w:rPr>
          <w:rFonts w:ascii="Montserrat Light" w:hAnsi="Montserrat Light"/>
          <w:sz w:val="20"/>
          <w:szCs w:val="20"/>
        </w:rPr>
        <w:t xml:space="preserve"> :   </w:t>
      </w:r>
    </w:p>
    <w:p w14:paraId="1FA88B0D" w14:textId="77777777" w:rsidR="001803DF" w:rsidRPr="00DD0639" w:rsidRDefault="001803DF" w:rsidP="00DD0639">
      <w:pPr>
        <w:numPr>
          <w:ilvl w:val="0"/>
          <w:numId w:val="3"/>
        </w:numPr>
        <w:jc w:val="both"/>
        <w:rPr>
          <w:rFonts w:ascii="Montserrat Light" w:hAnsi="Montserrat Light"/>
          <w:sz w:val="20"/>
          <w:szCs w:val="20"/>
        </w:rPr>
      </w:pPr>
      <w:r w:rsidRPr="00DD0639">
        <w:rPr>
          <w:rFonts w:ascii="Montserrat Light" w:hAnsi="Montserrat Light"/>
          <w:sz w:val="20"/>
          <w:szCs w:val="20"/>
        </w:rPr>
        <w:t>Effectif </w:t>
      </w:r>
      <w:proofErr w:type="gramStart"/>
      <w:r w:rsidR="000D54BE" w:rsidRPr="00DD0639">
        <w:rPr>
          <w:rFonts w:ascii="Montserrat Light" w:hAnsi="Montserrat Light"/>
          <w:sz w:val="20"/>
          <w:szCs w:val="20"/>
        </w:rPr>
        <w:t>3</w:t>
      </w:r>
      <w:r w:rsidRPr="00DD0639">
        <w:rPr>
          <w:rFonts w:ascii="Montserrat Light" w:hAnsi="Montserrat Light"/>
          <w:sz w:val="20"/>
          <w:szCs w:val="20"/>
        </w:rPr>
        <w:t>:</w:t>
      </w:r>
      <w:proofErr w:type="gramEnd"/>
      <w:r w:rsidRPr="00DD0639">
        <w:rPr>
          <w:rFonts w:ascii="Montserrat Light" w:hAnsi="Montserrat Light"/>
          <w:sz w:val="20"/>
          <w:szCs w:val="20"/>
        </w:rPr>
        <w:t xml:space="preserve">       </w:t>
      </w:r>
    </w:p>
    <w:p w14:paraId="1FEB39E2" w14:textId="77777777" w:rsidR="001803DF" w:rsidRPr="00DD0639" w:rsidRDefault="001803DF" w:rsidP="00DD0639">
      <w:pPr>
        <w:numPr>
          <w:ilvl w:val="0"/>
          <w:numId w:val="3"/>
        </w:numPr>
        <w:jc w:val="both"/>
        <w:rPr>
          <w:rFonts w:ascii="Montserrat Light" w:hAnsi="Montserrat Light"/>
          <w:sz w:val="20"/>
          <w:szCs w:val="20"/>
        </w:rPr>
      </w:pPr>
      <w:r w:rsidRPr="00DD0639">
        <w:rPr>
          <w:rFonts w:ascii="Montserrat Light" w:hAnsi="Montserrat Light"/>
          <w:sz w:val="20"/>
          <w:szCs w:val="20"/>
        </w:rPr>
        <w:t>Suppléant </w:t>
      </w:r>
      <w:proofErr w:type="gramStart"/>
      <w:r w:rsidR="000D54BE" w:rsidRPr="00DD0639">
        <w:rPr>
          <w:rFonts w:ascii="Montserrat Light" w:hAnsi="Montserrat Light"/>
          <w:sz w:val="20"/>
          <w:szCs w:val="20"/>
        </w:rPr>
        <w:t>3</w:t>
      </w:r>
      <w:r w:rsidRPr="00DD0639">
        <w:rPr>
          <w:rFonts w:ascii="Montserrat Light" w:hAnsi="Montserrat Light"/>
          <w:sz w:val="20"/>
          <w:szCs w:val="20"/>
        </w:rPr>
        <w:t>:</w:t>
      </w:r>
      <w:proofErr w:type="gramEnd"/>
    </w:p>
    <w:p w14:paraId="1E184382" w14:textId="77777777" w:rsidR="001803DF" w:rsidRPr="00DD0639" w:rsidRDefault="001803DF" w:rsidP="00DD0639">
      <w:pPr>
        <w:ind w:left="1429"/>
        <w:jc w:val="both"/>
        <w:rPr>
          <w:rFonts w:ascii="Montserrat Light" w:hAnsi="Montserrat Light"/>
          <w:sz w:val="20"/>
          <w:szCs w:val="20"/>
        </w:rPr>
      </w:pPr>
    </w:p>
    <w:sectPr w:rsidR="001803DF" w:rsidRPr="00DD0639" w:rsidSect="001803DF">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B05"/>
    <w:multiLevelType w:val="hybridMultilevel"/>
    <w:tmpl w:val="FEEEBA20"/>
    <w:lvl w:ilvl="0" w:tplc="9FAC24B2">
      <w:start w:val="1"/>
      <w:numFmt w:val="decimal"/>
      <w:lvlText w:val="%1."/>
      <w:lvlJc w:val="left"/>
      <w:pPr>
        <w:tabs>
          <w:tab w:val="num" w:pos="397"/>
        </w:tabs>
        <w:ind w:left="397" w:hanging="397"/>
      </w:pPr>
      <w:rPr>
        <w:rFont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3">
      <w:start w:val="1"/>
      <w:numFmt w:val="bullet"/>
      <w:lvlText w:val="o"/>
      <w:lvlJc w:val="left"/>
      <w:pPr>
        <w:tabs>
          <w:tab w:val="num" w:pos="2340"/>
        </w:tabs>
        <w:ind w:left="2340" w:hanging="360"/>
      </w:pPr>
      <w:rPr>
        <w:rFonts w:ascii="Courier New" w:hAnsi="Courier New" w:hint="default"/>
      </w:rPr>
    </w:lvl>
    <w:lvl w:ilvl="3" w:tplc="040C0003">
      <w:start w:val="1"/>
      <w:numFmt w:val="bullet"/>
      <w:lvlText w:val="o"/>
      <w:lvlJc w:val="left"/>
      <w:pPr>
        <w:tabs>
          <w:tab w:val="num" w:pos="2880"/>
        </w:tabs>
        <w:ind w:left="2880" w:hanging="360"/>
      </w:pPr>
      <w:rPr>
        <w:rFonts w:ascii="Courier New" w:hAnsi="Courier New"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4AA5486"/>
    <w:multiLevelType w:val="hybridMultilevel"/>
    <w:tmpl w:val="9DC87CF8"/>
    <w:lvl w:ilvl="0" w:tplc="9FAC24B2">
      <w:start w:val="1"/>
      <w:numFmt w:val="decimal"/>
      <w:lvlText w:val="%1."/>
      <w:lvlJc w:val="left"/>
      <w:pPr>
        <w:tabs>
          <w:tab w:val="num" w:pos="397"/>
        </w:tabs>
        <w:ind w:left="397" w:hanging="397"/>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54B6473"/>
    <w:multiLevelType w:val="hybridMultilevel"/>
    <w:tmpl w:val="B1047F74"/>
    <w:lvl w:ilvl="0" w:tplc="040C000B">
      <w:start w:val="1"/>
      <w:numFmt w:val="bullet"/>
      <w:lvlText w:val=""/>
      <w:lvlJc w:val="left"/>
      <w:pPr>
        <w:tabs>
          <w:tab w:val="num" w:pos="1789"/>
        </w:tabs>
        <w:ind w:left="1789" w:hanging="360"/>
      </w:pPr>
      <w:rPr>
        <w:rFonts w:ascii="Wingdings" w:hAnsi="Wingdings" w:hint="default"/>
      </w:rPr>
    </w:lvl>
    <w:lvl w:ilvl="1" w:tplc="040C0003">
      <w:start w:val="1"/>
      <w:numFmt w:val="bullet"/>
      <w:lvlText w:val="o"/>
      <w:lvlJc w:val="left"/>
      <w:pPr>
        <w:tabs>
          <w:tab w:val="num" w:pos="2509"/>
        </w:tabs>
        <w:ind w:left="2509" w:hanging="360"/>
      </w:pPr>
      <w:rPr>
        <w:rFonts w:ascii="Courier New" w:hAnsi="Courier New" w:hint="default"/>
      </w:rPr>
    </w:lvl>
    <w:lvl w:ilvl="2" w:tplc="040C0005" w:tentative="1">
      <w:start w:val="1"/>
      <w:numFmt w:val="bullet"/>
      <w:lvlText w:val=""/>
      <w:lvlJc w:val="left"/>
      <w:pPr>
        <w:tabs>
          <w:tab w:val="num" w:pos="3229"/>
        </w:tabs>
        <w:ind w:left="3229" w:hanging="360"/>
      </w:pPr>
      <w:rPr>
        <w:rFonts w:ascii="Wingdings" w:hAnsi="Wingdings" w:hint="default"/>
      </w:rPr>
    </w:lvl>
    <w:lvl w:ilvl="3" w:tplc="040C0001" w:tentative="1">
      <w:start w:val="1"/>
      <w:numFmt w:val="bullet"/>
      <w:lvlText w:val=""/>
      <w:lvlJc w:val="left"/>
      <w:pPr>
        <w:tabs>
          <w:tab w:val="num" w:pos="3949"/>
        </w:tabs>
        <w:ind w:left="3949" w:hanging="360"/>
      </w:pPr>
      <w:rPr>
        <w:rFonts w:ascii="Symbol" w:hAnsi="Symbol" w:hint="default"/>
      </w:rPr>
    </w:lvl>
    <w:lvl w:ilvl="4" w:tplc="040C0003" w:tentative="1">
      <w:start w:val="1"/>
      <w:numFmt w:val="bullet"/>
      <w:lvlText w:val="o"/>
      <w:lvlJc w:val="left"/>
      <w:pPr>
        <w:tabs>
          <w:tab w:val="num" w:pos="4669"/>
        </w:tabs>
        <w:ind w:left="4669" w:hanging="360"/>
      </w:pPr>
      <w:rPr>
        <w:rFonts w:ascii="Courier New" w:hAnsi="Courier New" w:hint="default"/>
      </w:rPr>
    </w:lvl>
    <w:lvl w:ilvl="5" w:tplc="040C0005" w:tentative="1">
      <w:start w:val="1"/>
      <w:numFmt w:val="bullet"/>
      <w:lvlText w:val=""/>
      <w:lvlJc w:val="left"/>
      <w:pPr>
        <w:tabs>
          <w:tab w:val="num" w:pos="5389"/>
        </w:tabs>
        <w:ind w:left="5389" w:hanging="360"/>
      </w:pPr>
      <w:rPr>
        <w:rFonts w:ascii="Wingdings" w:hAnsi="Wingdings" w:hint="default"/>
      </w:rPr>
    </w:lvl>
    <w:lvl w:ilvl="6" w:tplc="040C0001" w:tentative="1">
      <w:start w:val="1"/>
      <w:numFmt w:val="bullet"/>
      <w:lvlText w:val=""/>
      <w:lvlJc w:val="left"/>
      <w:pPr>
        <w:tabs>
          <w:tab w:val="num" w:pos="6109"/>
        </w:tabs>
        <w:ind w:left="6109" w:hanging="360"/>
      </w:pPr>
      <w:rPr>
        <w:rFonts w:ascii="Symbol" w:hAnsi="Symbol" w:hint="default"/>
      </w:rPr>
    </w:lvl>
    <w:lvl w:ilvl="7" w:tplc="040C0003" w:tentative="1">
      <w:start w:val="1"/>
      <w:numFmt w:val="bullet"/>
      <w:lvlText w:val="o"/>
      <w:lvlJc w:val="left"/>
      <w:pPr>
        <w:tabs>
          <w:tab w:val="num" w:pos="6829"/>
        </w:tabs>
        <w:ind w:left="6829" w:hanging="360"/>
      </w:pPr>
      <w:rPr>
        <w:rFonts w:ascii="Courier New" w:hAnsi="Courier New" w:hint="default"/>
      </w:rPr>
    </w:lvl>
    <w:lvl w:ilvl="8" w:tplc="040C0005" w:tentative="1">
      <w:start w:val="1"/>
      <w:numFmt w:val="bullet"/>
      <w:lvlText w:val=""/>
      <w:lvlJc w:val="left"/>
      <w:pPr>
        <w:tabs>
          <w:tab w:val="num" w:pos="7549"/>
        </w:tabs>
        <w:ind w:left="7549" w:hanging="360"/>
      </w:pPr>
      <w:rPr>
        <w:rFonts w:ascii="Wingdings" w:hAnsi="Wingdings" w:hint="default"/>
      </w:rPr>
    </w:lvl>
  </w:abstractNum>
  <w:abstractNum w:abstractNumId="3" w15:restartNumberingAfterBreak="0">
    <w:nsid w:val="395C4C8F"/>
    <w:multiLevelType w:val="hybridMultilevel"/>
    <w:tmpl w:val="79D08DF0"/>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A2EA8"/>
    <w:multiLevelType w:val="hybridMultilevel"/>
    <w:tmpl w:val="378C457A"/>
    <w:lvl w:ilvl="0" w:tplc="04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16380B"/>
    <w:multiLevelType w:val="hybridMultilevel"/>
    <w:tmpl w:val="95183706"/>
    <w:lvl w:ilvl="0" w:tplc="E6FA8B96">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BB7026"/>
    <w:multiLevelType w:val="hybridMultilevel"/>
    <w:tmpl w:val="B6B86570"/>
    <w:lvl w:ilvl="0" w:tplc="08760326">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234"/>
        </w:tabs>
        <w:ind w:left="1234" w:hanging="360"/>
      </w:pPr>
      <w:rPr>
        <w:rFonts w:ascii="Courier New" w:hAnsi="Courier New" w:hint="default"/>
      </w:rPr>
    </w:lvl>
    <w:lvl w:ilvl="2" w:tplc="040C0005" w:tentative="1">
      <w:start w:val="1"/>
      <w:numFmt w:val="bullet"/>
      <w:lvlText w:val=""/>
      <w:lvlJc w:val="left"/>
      <w:pPr>
        <w:tabs>
          <w:tab w:val="num" w:pos="1954"/>
        </w:tabs>
        <w:ind w:left="1954" w:hanging="360"/>
      </w:pPr>
      <w:rPr>
        <w:rFonts w:ascii="Wingdings" w:hAnsi="Wingdings" w:hint="default"/>
      </w:rPr>
    </w:lvl>
    <w:lvl w:ilvl="3" w:tplc="040C0001" w:tentative="1">
      <w:start w:val="1"/>
      <w:numFmt w:val="bullet"/>
      <w:lvlText w:val=""/>
      <w:lvlJc w:val="left"/>
      <w:pPr>
        <w:tabs>
          <w:tab w:val="num" w:pos="2674"/>
        </w:tabs>
        <w:ind w:left="2674" w:hanging="360"/>
      </w:pPr>
      <w:rPr>
        <w:rFonts w:ascii="Symbol" w:hAnsi="Symbol" w:hint="default"/>
      </w:rPr>
    </w:lvl>
    <w:lvl w:ilvl="4" w:tplc="040C0003" w:tentative="1">
      <w:start w:val="1"/>
      <w:numFmt w:val="bullet"/>
      <w:lvlText w:val="o"/>
      <w:lvlJc w:val="left"/>
      <w:pPr>
        <w:tabs>
          <w:tab w:val="num" w:pos="3394"/>
        </w:tabs>
        <w:ind w:left="3394" w:hanging="360"/>
      </w:pPr>
      <w:rPr>
        <w:rFonts w:ascii="Courier New" w:hAnsi="Courier New" w:hint="default"/>
      </w:rPr>
    </w:lvl>
    <w:lvl w:ilvl="5" w:tplc="040C0005" w:tentative="1">
      <w:start w:val="1"/>
      <w:numFmt w:val="bullet"/>
      <w:lvlText w:val=""/>
      <w:lvlJc w:val="left"/>
      <w:pPr>
        <w:tabs>
          <w:tab w:val="num" w:pos="4114"/>
        </w:tabs>
        <w:ind w:left="4114" w:hanging="360"/>
      </w:pPr>
      <w:rPr>
        <w:rFonts w:ascii="Wingdings" w:hAnsi="Wingdings" w:hint="default"/>
      </w:rPr>
    </w:lvl>
    <w:lvl w:ilvl="6" w:tplc="040C0001" w:tentative="1">
      <w:start w:val="1"/>
      <w:numFmt w:val="bullet"/>
      <w:lvlText w:val=""/>
      <w:lvlJc w:val="left"/>
      <w:pPr>
        <w:tabs>
          <w:tab w:val="num" w:pos="4834"/>
        </w:tabs>
        <w:ind w:left="4834" w:hanging="360"/>
      </w:pPr>
      <w:rPr>
        <w:rFonts w:ascii="Symbol" w:hAnsi="Symbol" w:hint="default"/>
      </w:rPr>
    </w:lvl>
    <w:lvl w:ilvl="7" w:tplc="040C0003" w:tentative="1">
      <w:start w:val="1"/>
      <w:numFmt w:val="bullet"/>
      <w:lvlText w:val="o"/>
      <w:lvlJc w:val="left"/>
      <w:pPr>
        <w:tabs>
          <w:tab w:val="num" w:pos="5554"/>
        </w:tabs>
        <w:ind w:left="5554" w:hanging="360"/>
      </w:pPr>
      <w:rPr>
        <w:rFonts w:ascii="Courier New" w:hAnsi="Courier New" w:hint="default"/>
      </w:rPr>
    </w:lvl>
    <w:lvl w:ilvl="8" w:tplc="040C0005" w:tentative="1">
      <w:start w:val="1"/>
      <w:numFmt w:val="bullet"/>
      <w:lvlText w:val=""/>
      <w:lvlJc w:val="left"/>
      <w:pPr>
        <w:tabs>
          <w:tab w:val="num" w:pos="6274"/>
        </w:tabs>
        <w:ind w:left="6274" w:hanging="360"/>
      </w:pPr>
      <w:rPr>
        <w:rFonts w:ascii="Wingdings" w:hAnsi="Wingdings" w:hint="default"/>
      </w:rPr>
    </w:lvl>
  </w:abstractNum>
  <w:num w:numId="1" w16cid:durableId="1920479330">
    <w:abstractNumId w:val="1"/>
  </w:num>
  <w:num w:numId="2" w16cid:durableId="1273636288">
    <w:abstractNumId w:val="0"/>
  </w:num>
  <w:num w:numId="3" w16cid:durableId="974605219">
    <w:abstractNumId w:val="2"/>
  </w:num>
  <w:num w:numId="4" w16cid:durableId="1511679724">
    <w:abstractNumId w:val="6"/>
  </w:num>
  <w:num w:numId="5" w16cid:durableId="1428693459">
    <w:abstractNumId w:val="3"/>
  </w:num>
  <w:num w:numId="6" w16cid:durableId="1288663372">
    <w:abstractNumId w:val="5"/>
  </w:num>
  <w:num w:numId="7" w16cid:durableId="657609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1528" w:allStyles="0" w:customStyles="0" w:latentStyles="0" w:stylesInUse="1" w:headingStyles="1" w:numberingStyles="0" w:tableStyles="0" w:directFormattingOnRuns="1" w:directFormattingOnParagraphs="0" w:directFormattingOnNumbering="1"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501EC"/>
    <w:rsid w:val="0002370F"/>
    <w:rsid w:val="000500F7"/>
    <w:rsid w:val="00074539"/>
    <w:rsid w:val="000B4AAF"/>
    <w:rsid w:val="000C3105"/>
    <w:rsid w:val="000D54BE"/>
    <w:rsid w:val="000E0A41"/>
    <w:rsid w:val="001803DF"/>
    <w:rsid w:val="00195830"/>
    <w:rsid w:val="001B7DF6"/>
    <w:rsid w:val="001C02B8"/>
    <w:rsid w:val="001F7827"/>
    <w:rsid w:val="00246078"/>
    <w:rsid w:val="00265029"/>
    <w:rsid w:val="00265353"/>
    <w:rsid w:val="002D2433"/>
    <w:rsid w:val="00302A08"/>
    <w:rsid w:val="00312310"/>
    <w:rsid w:val="00370B94"/>
    <w:rsid w:val="003834A5"/>
    <w:rsid w:val="003B3B72"/>
    <w:rsid w:val="003C0F8C"/>
    <w:rsid w:val="003D5E5B"/>
    <w:rsid w:val="003E071A"/>
    <w:rsid w:val="003F79E9"/>
    <w:rsid w:val="00402777"/>
    <w:rsid w:val="004530F0"/>
    <w:rsid w:val="0045429E"/>
    <w:rsid w:val="0045482E"/>
    <w:rsid w:val="004661BA"/>
    <w:rsid w:val="00481DCC"/>
    <w:rsid w:val="004959AE"/>
    <w:rsid w:val="004E32C4"/>
    <w:rsid w:val="004E4324"/>
    <w:rsid w:val="0051221B"/>
    <w:rsid w:val="005F65A2"/>
    <w:rsid w:val="00687DA6"/>
    <w:rsid w:val="006F4F2A"/>
    <w:rsid w:val="00715B4D"/>
    <w:rsid w:val="00741B3B"/>
    <w:rsid w:val="007C032A"/>
    <w:rsid w:val="007D60B8"/>
    <w:rsid w:val="007E523C"/>
    <w:rsid w:val="007F49E2"/>
    <w:rsid w:val="00863D4E"/>
    <w:rsid w:val="008C0F76"/>
    <w:rsid w:val="00912E58"/>
    <w:rsid w:val="009501EC"/>
    <w:rsid w:val="009D3B28"/>
    <w:rsid w:val="00A00C93"/>
    <w:rsid w:val="00A34E28"/>
    <w:rsid w:val="00A55E04"/>
    <w:rsid w:val="00A61DDB"/>
    <w:rsid w:val="00A80D6B"/>
    <w:rsid w:val="00A92717"/>
    <w:rsid w:val="00A95683"/>
    <w:rsid w:val="00AB0846"/>
    <w:rsid w:val="00AD5B61"/>
    <w:rsid w:val="00B06652"/>
    <w:rsid w:val="00BC2976"/>
    <w:rsid w:val="00C54BFE"/>
    <w:rsid w:val="00CC4B66"/>
    <w:rsid w:val="00D2018D"/>
    <w:rsid w:val="00D21087"/>
    <w:rsid w:val="00D628D5"/>
    <w:rsid w:val="00DD0639"/>
    <w:rsid w:val="00E2698A"/>
    <w:rsid w:val="00E30AB0"/>
    <w:rsid w:val="00E949DC"/>
    <w:rsid w:val="00EB1D3C"/>
    <w:rsid w:val="00EB4F9B"/>
    <w:rsid w:val="00EC6162"/>
    <w:rsid w:val="00F3580B"/>
    <w:rsid w:val="00FD3CE7"/>
    <w:rsid w:val="00FE7EAA"/>
    <w:rsid w:val="00FF05AC"/>
    <w:rsid w:val="00FF3B6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642D"/>
  <w15:docId w15:val="{8351444B-A916-4FC8-9916-7E9713AA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2"/>
        <w:szCs w:val="22"/>
        <w:lang w:val="fr-BE" w:eastAsia="en-US" w:bidi="ar-SA"/>
      </w:rPr>
    </w:rPrDefault>
    <w:pPrDefault>
      <w:pPr>
        <w:ind w:left="142" w:hanging="14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AA"/>
    <w:pPr>
      <w:ind w:left="0" w:firstLine="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63D4E"/>
    <w:pPr>
      <w:ind w:left="708"/>
    </w:pPr>
    <w:rPr>
      <w:rFonts w:eastAsia="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441</Words>
  <Characters>2427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Vinciane Charlet</cp:lastModifiedBy>
  <cp:revision>9</cp:revision>
  <dcterms:created xsi:type="dcterms:W3CDTF">2012-12-17T10:18:00Z</dcterms:created>
  <dcterms:modified xsi:type="dcterms:W3CDTF">2024-08-26T11:24:00Z</dcterms:modified>
</cp:coreProperties>
</file>