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B2982" w14:textId="77777777" w:rsidR="00254FD9" w:rsidRPr="00254FD9" w:rsidRDefault="00254FD9" w:rsidP="00254FD9">
      <w:pPr>
        <w:keepNext/>
        <w:keepLines/>
        <w:spacing w:after="60" w:line="276" w:lineRule="auto"/>
        <w:jc w:val="center"/>
        <w:rPr>
          <w:rFonts w:ascii="Arial" w:eastAsia="Arial" w:hAnsi="Arial" w:cs="Arial"/>
          <w:i/>
          <w:kern w:val="0"/>
          <w:sz w:val="42"/>
          <w:szCs w:val="42"/>
          <w:lang w:val="fr" w:eastAsia="fr-BE"/>
          <w14:ligatures w14:val="none"/>
        </w:rPr>
      </w:pPr>
      <w:bookmarkStart w:id="0" w:name="_7id0j4jey4tb" w:colFirst="0" w:colLast="0"/>
      <w:bookmarkEnd w:id="0"/>
      <w:r w:rsidRPr="00254FD9">
        <w:rPr>
          <w:rFonts w:ascii="Arial" w:eastAsia="Arial" w:hAnsi="Arial" w:cs="Arial"/>
          <w:i/>
          <w:kern w:val="0"/>
          <w:sz w:val="42"/>
          <w:szCs w:val="42"/>
          <w:lang w:val="fr" w:eastAsia="fr-BE"/>
          <w14:ligatures w14:val="none"/>
        </w:rPr>
        <w:t xml:space="preserve">En tant qu’as de l’animation, quels sont mes trucs/astuces/outils/ressources </w:t>
      </w:r>
    </w:p>
    <w:p w14:paraId="2514580A" w14:textId="6A157B9F" w:rsidR="00254FD9" w:rsidRPr="00254FD9" w:rsidRDefault="00254FD9" w:rsidP="00254FD9">
      <w:pPr>
        <w:keepNext/>
        <w:keepLines/>
        <w:spacing w:after="60" w:line="276" w:lineRule="auto"/>
        <w:jc w:val="center"/>
        <w:rPr>
          <w:rFonts w:ascii="Arial" w:eastAsia="Arial" w:hAnsi="Arial" w:cs="Arial"/>
          <w:b/>
          <w:i/>
          <w:kern w:val="0"/>
          <w:sz w:val="42"/>
          <w:szCs w:val="42"/>
          <w:u w:val="single"/>
          <w:lang w:val="fr" w:eastAsia="fr-BE"/>
          <w14:ligatures w14:val="none"/>
        </w:rPr>
      </w:pPr>
      <w:bookmarkStart w:id="1" w:name="_14pvv854kn0o" w:colFirst="0" w:colLast="0"/>
      <w:bookmarkEnd w:id="1"/>
      <w:r w:rsidRPr="00254FD9">
        <w:rPr>
          <w:rFonts w:ascii="Arial" w:eastAsia="Arial" w:hAnsi="Arial" w:cs="Arial"/>
          <w:i/>
          <w:kern w:val="0"/>
          <w:sz w:val="42"/>
          <w:szCs w:val="42"/>
          <w:lang w:val="fr" w:eastAsia="fr-BE"/>
          <w14:ligatures w14:val="none"/>
        </w:rPr>
        <w:t>(</w:t>
      </w:r>
      <w:r w:rsidRPr="00254FD9">
        <w:rPr>
          <w:rFonts w:ascii="Arial" w:eastAsia="Arial" w:hAnsi="Arial" w:cs="Arial"/>
          <w:i/>
          <w:kern w:val="0"/>
          <w:sz w:val="42"/>
          <w:szCs w:val="42"/>
          <w:lang w:val="fr" w:eastAsia="fr-BE"/>
          <w14:ligatures w14:val="none"/>
        </w:rPr>
        <w:t>Éventuellement</w:t>
      </w:r>
      <w:r w:rsidRPr="00254FD9">
        <w:rPr>
          <w:rFonts w:ascii="Arial" w:eastAsia="Arial" w:hAnsi="Arial" w:cs="Arial"/>
          <w:i/>
          <w:kern w:val="0"/>
          <w:sz w:val="42"/>
          <w:szCs w:val="42"/>
          <w:lang w:val="fr" w:eastAsia="fr-BE"/>
          <w14:ligatures w14:val="none"/>
        </w:rPr>
        <w:t xml:space="preserve"> avec les points d’attention/les enjeux) - </w:t>
      </w:r>
      <w:r w:rsidRPr="00254FD9">
        <w:rPr>
          <w:rFonts w:ascii="Arial" w:eastAsia="Arial" w:hAnsi="Arial" w:cs="Arial"/>
          <w:b/>
          <w:i/>
          <w:kern w:val="0"/>
          <w:sz w:val="42"/>
          <w:szCs w:val="42"/>
          <w:u w:val="single"/>
          <w:lang w:val="fr" w:eastAsia="fr-BE"/>
          <w14:ligatures w14:val="none"/>
        </w:rPr>
        <w:t xml:space="preserve">pour </w:t>
      </w:r>
      <w:r w:rsidRPr="00254FD9">
        <w:rPr>
          <w:rFonts w:ascii="Arial" w:eastAsia="Arial" w:hAnsi="Arial" w:cs="Arial"/>
          <w:b/>
          <w:i/>
          <w:color w:val="A64D79"/>
          <w:kern w:val="0"/>
          <w:sz w:val="42"/>
          <w:szCs w:val="42"/>
          <w:u w:val="single"/>
          <w:lang w:val="fr" w:eastAsia="fr-BE"/>
          <w14:ligatures w14:val="none"/>
        </w:rPr>
        <w:t>inviter</w:t>
      </w:r>
      <w:r w:rsidRPr="00254FD9">
        <w:rPr>
          <w:rFonts w:ascii="Arial" w:eastAsia="Arial" w:hAnsi="Arial" w:cs="Arial"/>
          <w:b/>
          <w:i/>
          <w:kern w:val="0"/>
          <w:sz w:val="42"/>
          <w:szCs w:val="42"/>
          <w:u w:val="single"/>
          <w:lang w:val="fr" w:eastAsia="fr-BE"/>
          <w14:ligatures w14:val="none"/>
        </w:rPr>
        <w:t xml:space="preserve"> les participant-e-s ?</w:t>
      </w:r>
    </w:p>
    <w:p w14:paraId="18823C1F" w14:textId="55444C71" w:rsidR="00254FD9" w:rsidRPr="00254FD9" w:rsidRDefault="00254FD9" w:rsidP="00254FD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</w:pPr>
      <w:r w:rsidRPr="00254FD9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Création</w:t>
      </w:r>
      <w:r w:rsidRPr="00254FD9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 xml:space="preserve"> de doodle pour fixer la date de la réunion.</w:t>
      </w:r>
    </w:p>
    <w:p w14:paraId="5749257C" w14:textId="7765E2B7" w:rsidR="00254FD9" w:rsidRPr="00254FD9" w:rsidRDefault="00254FD9" w:rsidP="00254FD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</w:pPr>
      <w:r w:rsidRPr="00254FD9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Fixer</w:t>
      </w:r>
      <w:r w:rsidRPr="00254FD9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 xml:space="preserve"> la date d’une fois à l’autre.</w:t>
      </w:r>
    </w:p>
    <w:p w14:paraId="2C2FF70A" w14:textId="5B752964" w:rsidR="00254FD9" w:rsidRPr="00254FD9" w:rsidRDefault="00254FD9" w:rsidP="00254FD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</w:pPr>
      <w:r w:rsidRPr="00254FD9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Envoi</w:t>
      </w:r>
      <w:r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 xml:space="preserve"> </w:t>
      </w:r>
      <w:r w:rsidRPr="00254FD9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d’un mail 15 jours pour idée ordre du jour et puis mail de confirmation</w:t>
      </w:r>
    </w:p>
    <w:p w14:paraId="4725112D" w14:textId="77777777" w:rsidR="00254FD9" w:rsidRPr="00254FD9" w:rsidRDefault="00254FD9" w:rsidP="00254FD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</w:pPr>
      <w:r w:rsidRPr="00254FD9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Appel téléphonique pour les inviter personnellement et rappeler la place et le rôle de la CCA.</w:t>
      </w:r>
    </w:p>
    <w:p w14:paraId="7410BD51" w14:textId="77777777" w:rsidR="00254FD9" w:rsidRPr="00254FD9" w:rsidRDefault="00254FD9" w:rsidP="00254FD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</w:pPr>
      <w:r w:rsidRPr="00254FD9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Rappel oral</w:t>
      </w:r>
    </w:p>
    <w:p w14:paraId="413BC1B0" w14:textId="7CBED985" w:rsidR="00254FD9" w:rsidRPr="00254FD9" w:rsidRDefault="00254FD9" w:rsidP="00254FD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</w:pPr>
      <w:r w:rsidRPr="00254FD9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Visuel de la thématique dans l’invitation (</w:t>
      </w:r>
      <w:r w:rsidRPr="00254FD9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pique</w:t>
      </w:r>
      <w:r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-</w:t>
      </w:r>
      <w:r w:rsidRPr="00254FD9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nique</w:t>
      </w:r>
      <w:r w:rsidRPr="00254FD9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 xml:space="preserve"> en Normandie)</w:t>
      </w:r>
    </w:p>
    <w:p w14:paraId="2C82611E" w14:textId="77777777" w:rsidR="00254FD9" w:rsidRPr="00254FD9" w:rsidRDefault="00254FD9" w:rsidP="00254FD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</w:pPr>
      <w:r w:rsidRPr="00254FD9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Courrier officiel (signature DG)</w:t>
      </w:r>
    </w:p>
    <w:p w14:paraId="20D4901F" w14:textId="77777777" w:rsidR="00254FD9" w:rsidRPr="00254FD9" w:rsidRDefault="00254FD9" w:rsidP="00254FD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</w:pPr>
      <w:r w:rsidRPr="00254FD9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Logo spécifique CATL + logo anniversaire</w:t>
      </w:r>
    </w:p>
    <w:p w14:paraId="15A9AF09" w14:textId="77777777" w:rsidR="00254FD9" w:rsidRPr="00254FD9" w:rsidRDefault="00254FD9" w:rsidP="00254FD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</w:pPr>
      <w:r w:rsidRPr="00254FD9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Rappeler l’importance de la présence de tous dans le but de récolter le plus d’informations</w:t>
      </w:r>
    </w:p>
    <w:p w14:paraId="29ACA178" w14:textId="77777777" w:rsidR="00254FD9" w:rsidRPr="00254FD9" w:rsidRDefault="00254FD9" w:rsidP="00254FD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</w:pPr>
      <w:r w:rsidRPr="00254FD9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Rappeler que Réunion = rencontre et échange informel entre les participants (partenariats…)</w:t>
      </w:r>
    </w:p>
    <w:p w14:paraId="5EBB5115" w14:textId="77777777" w:rsidR="00254FD9" w:rsidRPr="00254FD9" w:rsidRDefault="00254FD9" w:rsidP="00254FD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</w:pPr>
      <w:r w:rsidRPr="00254FD9">
        <w:rPr>
          <w:rFonts w:ascii="Arial" w:eastAsia="Arial" w:hAnsi="Arial" w:cs="Arial"/>
          <w:kern w:val="0"/>
          <w:sz w:val="22"/>
          <w:szCs w:val="22"/>
          <w:lang w:val="fr" w:eastAsia="fr-BE"/>
          <w14:ligatures w14:val="none"/>
        </w:rPr>
        <w:t>Mail d’invitation avec proposition de plusieurs dates</w:t>
      </w:r>
    </w:p>
    <w:p w14:paraId="74DD3298" w14:textId="77777777" w:rsidR="00DB290B" w:rsidRDefault="00DB290B"/>
    <w:sectPr w:rsidR="00DB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7531B"/>
    <w:multiLevelType w:val="multilevel"/>
    <w:tmpl w:val="116C9A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3868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D9"/>
    <w:rsid w:val="00254FD9"/>
    <w:rsid w:val="00B14091"/>
    <w:rsid w:val="00DB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AAE3"/>
  <w15:chartTrackingRefBased/>
  <w15:docId w15:val="{8AE1431A-607E-442A-938B-8FF76EE6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4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4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4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4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4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4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4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4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4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4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4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4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4F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4F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4F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4F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4F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4F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4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4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4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4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4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4F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4F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4F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4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4F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4F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Lobet</dc:creator>
  <cp:keywords/>
  <dc:description/>
  <cp:lastModifiedBy>Cindy Lobet</cp:lastModifiedBy>
  <cp:revision>1</cp:revision>
  <dcterms:created xsi:type="dcterms:W3CDTF">2024-07-17T14:31:00Z</dcterms:created>
  <dcterms:modified xsi:type="dcterms:W3CDTF">2024-07-17T14:33:00Z</dcterms:modified>
</cp:coreProperties>
</file>